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国务院办公厅关于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促进内外贸一体化发展的意见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国办发〔2021〕59号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各省、自治区、直辖市人民政府，国务院各部委、各直属机构：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内外贸一体化有利于形成强大国内市场，有利于畅通国内国际双循环。近年来，我国内外贸一体化取得了长足发展，但也存在调控体系不够完善，统筹利用两个市场、两种资源的能力不够强，内外贸融合发展不够顺畅等问题，还不能完全适应构建新发展格局的需要。为深入贯彻党中央、国务院决策部署，促进内外贸一体化发展，经国务院同意，现提出以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指导思想。以习近平新时代中国特色社会主义思想为指导，全面贯彻党的十九大和十九届历次全会精神，立足新发展阶段，完整、准确、全面贯彻新发展理念，加强改革创新驱动、产品对标驱动、渠道对接驱动、主体引领驱动、数字赋能驱动、服务优化驱动，促进内外贸法律法规、监管体制、经营资质、质量标准、检验检疫、认证认可等高水平衔接，降低企业市场转换的制度成本，提高统筹利用两个市场、两种资源的能力，促进内贸和外贸、进口和出口协调发展，服务构建新发展格局，实现更高水平开放和更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坚持政府引导、市场为主。充分发挥市场在资源配置中的决定性作用，更好发挥政府政策引导和公共服务作用，充分调动企业积极性，提升市场主体内外贸一体化经营能力，激发内生发展动力。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坚持改革开放、规则衔接。加快制度型开放，推动制度和模式创新，循序渐进推进体制机制改革，不断破除内外贸一体化发展面临的制度障碍，促进制度规则衔接，优化内外贸融合发展环境。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系统观念、统筹推进。强化对内外贸一体化发展的顶层设计和统筹谋划，立足当前，着眼长远，突出重点，以点带面，完善内外贸一体化发展的制度体系、工作体系和评价体系，全面协调持续推进内外贸一体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展目标。到2025年，内外贸法律法规、监管体制、经营资质、质量标准、检验检疫、认证认可等衔接更加有效，市场主体内外贸一体化发展水平进一步提升，内外联通网络更加完善，政府管理服务持续优化，内外贸一体化调控体系更加健全，实现内外贸高效运行、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二、完善内外贸一体化制度体系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健全法律法规。推动健全有利于内外贸一体化的法律法规体系，梳理并推动修订妨碍内外贸一体化的法律、法规、规章和规范性文件。（各有关部门及各地区按职责分工负责）健全知识产权侵权惩罚性赔偿制度，加大损害赔偿力度，实行严格的知识产权保护，提高企业创新和产品内销的积极性。（市场监管总局、国家知识产权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完善监管体制。对标国际先进水平，促进内外贸监管规则衔接，推进内外贸监管部门信息互换、监管互认、执法互助，提高监管的精准性有效性，优化内外贸营商环境。加强反垄断和反不正当竞争执法，强化公平竞争审查，清理纠正地方保护、行业垄断、市场分割等不公平做法和隐性壁垒，推动形成全国统一大市场，促进内外贸资源要素顺畅流动、优化配置。（各有关部门及各地区按职责分工负责）深化海关国际合作，与贸易伙伴加强在技术性贸易措施、口岸监管、产品合规情况等方面的信息交换，推动检验检疫证书国际联网核查，积极稳妥推进商品检验第三方结果采信，提升通关、资金结算、纳税便利化水平。（海关总署、市场监管总局、国家外汇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加强规则对接。加强在联合国、世界贸易组织等框架和多边机制中的国际合作，积极参与国际规则制定。推进实施自由贸易区提升战略，与更多贸易伙伴商签自由贸易协定。加强国内市场规则与国际通行贸易规则对接，做好贸易政策合规工作，在贸易自由化便利化、知识产权保护、电子商务、招标投标、政府采购等方面实行更高标准规则，更好联通国内国际市场，促进企业拓展内外贸业务。（商务部牵头，国家发展改革委、工业和信息化部、财政部、海关总署、市场监管总局、国家知识产权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促进标准认证衔接。积极开展国内国际标准转化，补齐国内标准短板，提高标准技术水平，持续提升国内国际标准一致性。鼓励国内企事业单位积极参与国际标准化活动，加强与全球产业链上下游企业协作，共同制定国际标准。支持检验检测、认证认可等第三方合格评定服务机构为内外贸企业提供一站式服务，鼓励第三方合格评定服务机构国际化发展。在共建“一带一路”倡议、区域全面经济伙伴关系协定等框架下深化国际合作，促进合格评定机构、政府间合格评定结果国际互认水平不断提升。简化出口转内销相关强制性产品认证程序，缩短办理时间。（市场监管总局、工业和信息化部及各地区按职责分工负责）加强绿色食品、有机农产品、地理标志农产品认证和管理，提升内外贸农产品质量安全水平。统一林草可持续经营认证标准，对接国际森林认证标准，增加优质内外贸林草产品供给。（农业农村部、市场监管总局、国家林草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推进同线同标同质。推进内外贸产品同线同标同质（以下称“三同”），带动国内相关产业加快提质升级，优化供需结构。鼓励企业对其产品作出满足“三同”要求的自我声明，或委托第三方机构依据“三同”要求进行质量评价。建设“三同”公共服务平台，强化服务企业功能。加强“三同”企业和产品信息宣传推广，提高消费者认知度。（市场监管总局、工业和信息化部、商务部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三、增强内外贸一体化发展能力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支持市场主体内外贸一体化经营。鼓励有条件的大型商贸、物流企业“走出去”，加强资源整合配置，优化国际营销体系，完善全球服务网络。支持跨国大型供应链服务企业发展，提高国际竞争力，增强产业链供应链韧性。培育一批国内国际市场协同互促、有较强创新能力和竞争实力的优质贸易企业，引导带动更多企业走一体化经营道路。对标国际先进农产品种植和生产标准，建设一批优质农产品种植和生产基地，培育一批种养加、产供销、内外贸一体化的现代农业企业。加大对企业的指导和服务力度，提升知识产权管理能力。加强区域品牌建设，加快自主品牌培育。（国家发展改革委、农业农村部、商务部、国务院国资委、海关总署、市场监管总局、国家邮政局、国家知识产权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创新内外贸融合发展模式。推动内外贸数字化发展，充分利用现代信息技术，加快线上线下融合，促进产销衔接、供需匹配，推动传统产业转型升级，培育内外贸新业态新模式。支持反向定制（C2M）、智能工厂等创新发展，增强企业柔性生产和市场需求适配能力，促进内外贸产业链供应链融合。扎实推进跨境电子商务综合试验区建设，鼓励跨境电商平台完善功能，更好对接国内国际市场。促进跨境电商零售进口规范健康发展，丰富产品供给。复制推广服务贸易创新发展试点经验，提升服务贸易自由化便利化水平。（商务部牵头，财政部、工业和信息化部、海关总署、税务总局、国家外汇局、国家邮政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加强内外贸一体化专业人才培养培训。增强职业技术教育适应性，加强产教融合、校企合作，创新推广“外语+职业技能”等人才培养模式，探索中国特色学徒制，推进相关专业升级和数字化改造。培养熟悉国内外法律、规则和市场环境的专业人才，进一步健全终身职业技能培训制度，为企业提高内外贸一体化经营能力提供人才和技能支撑。（教育部牵头，各有关部门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四、加快内外贸融合发展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建设内外贸融合发展制度高地。发挥自由贸易试验区、自由贸易港的示范引领作用，对标高标准国际经贸规则推动高水平制度型开放，促进内外贸融合发展。发挥国家级经济技术开发区、综合保税区、跨境电子商务综合试验区等开放平台和产业集聚区作用，积极探索内外贸融合发展的新模式、新举措，促进内外贸体制机制对接和一体化发展。（国家发展改革委、商务部、海关总署等有关部门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打造内外贸融合发展平台。提升市场采购贸易方式便利化水平，吸引地方特色产业集聚，带动更多市场主体拓展外贸业务。促进重点商品交易市场与国外营销网络互联互通，培育一批运营模式与国际接轨的国内商品交易市场，打造特色鲜明的区域或国际商品集散中心。充分利用中国国际进口博览会、中国进出口商品交易会、中国国际服务贸易交易会等具有国际影响力的会展平台，增进国内外市场交流。推进国家进口贸易促进创新示范区建设，充分发挥促进进口、服务产业、提升消费、示范引领作用。（商务部牵头，财政部、海关总署及各地区按职责分工负责）搭建出口转内销平台，支持国内商贸企业与外贸企业开展订单直采，引导外贸企业精准对接国内市场消费需求，多渠道拓展内销市场。（商务部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完善内外联通物流网络。加强国际航空货运能力建设，提升国际海运竞争力，推动中欧班列高质量发展，加快推进国际道路运输便利化。引导外贸企业、跨境电商、物流企业加强业务协同和资源整合，加快布局海外仓、配送中心等物流基础设施网络，提高物流运作和资产利用效率。优化城市物流配送网络，补齐城市配送“最后一公里”短板。持续支持中西部地区、县域商贸物流基础设施建设，强化协同共享，畅通区域间、城乡间流通网络，降低内外贸商品流通成本，促进高效通达国内国际市场。（国家发展改革委、商务部、交通运输部、中国民航局、国家邮政局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五、完善保障措施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加强财政金融支持。在符合多双边经贸协定规则前提下，加大对内外贸一体化发展的支持力度。统筹用好现有财政支持政策，推动内外贸融合创新发展。鼓励金融机构按照市场化原则加大对内外贸的信贷支持力度，依托内外贸企业的应收账款、存货、仓单、订单、保单等，创新金融产品，加强金融服务。进一步扩大出口信用保险和国内贸易信用保险覆盖面。（国家发展改革委、财政部、商务部、人民银行、银保监会、中国出口信用保险公司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开展内外贸一体化试点。在部分地区开展内外贸一体化试点，全面梳理内外贸一体化调控体系的问题清单和需求清单，促进内外贸法律法规、监管体制、经营资质、质量标准、检验检疫、认证认可等衔接，探索建立内外贸一体化评价体系，培育一批内外贸一体化经营企业，打造一批内外贸融合发展平台，形成一批可复制推广的经验和模式。（商务部牵头，各有关部门及试点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七）发挥行业组织作用。鼓励行业协会、商会制定发布内外贸一体化产品和服务标准，参与制定国家标准、行业标准及有关政策法规。积极发挥第三方服务机构和市场中介组织作用，提升市场化专业化服务能力。（市场监管总局、工业和信息化部、农业农村部、商务部及各地区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八）强化组织领导。各地区、各有关部门要充分认识促进内外贸一体化发展的重要性，加强组织领导，完善工作机制，落实工作职责，密切协调配合。商务部牵头建立促进内外贸一体化发展部际工作机制，会同有关部门加强协调指导，确保各项工作有效落实。各地区要结合本地区实际，研究确定促进内外贸一体化发展的具体政策措施，推动取得实效。重大问题要及时请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国务院办公厅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2FlMGI5Yzk0MWY5NGY0OTRkZTJjN2VlMDNkN2IifQ=="/>
  </w:docVars>
  <w:rsids>
    <w:rsidRoot w:val="00000000"/>
    <w:rsid w:val="053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4451</Words>
  <Characters>4465</Characters>
  <Lines>0</Lines>
  <Paragraphs>0</Paragraphs>
  <TotalTime>1</TotalTime>
  <ScaleCrop>false</ScaleCrop>
  <LinksUpToDate>false</LinksUpToDate>
  <CharactersWithSpaces>4465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2022-09-12T08:09:16Z</dcterms:created>
  <dc:creator>lenovo</dc:creator>
  <cp:lastModifiedBy>Black spirit⛅</cp:lastModifiedBy>
  <dcterms:modified xsi:type="dcterms:W3CDTF">2022-09-12T08:11:55Z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34C904BF07904B6FAA9D011D3B5FFE84</vt:lpwstr>
  </property>
</Properties>
</file>