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default" w:hAnsi="Calibri" w:eastAsia="仿宋_GB2312" w:cs="Calibri"/>
          <w:b w:val="0"/>
          <w:bCs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hAnsi="Calibri" w:cs="Calibri"/>
          <w:b w:val="0"/>
          <w:bCs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Calibri"/>
          <w:b/>
          <w:spacing w:val="0"/>
          <w:w w:val="100"/>
          <w:position w:val="0"/>
          <w:sz w:val="52"/>
          <w:szCs w:val="20"/>
          <w:shd w:val="clear" w:color="auto" w:fill="auto"/>
        </w:rPr>
      </w:pP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黑体" w:hAnsi="黑体" w:eastAsia="黑体" w:cs="黑体"/>
          <w:b w:val="0"/>
          <w:bCs/>
          <w:spacing w:val="0"/>
          <w:w w:val="100"/>
          <w:position w:val="0"/>
          <w:sz w:val="52"/>
          <w:szCs w:val="20"/>
          <w:shd w:val="clear" w:color="auto" w:fill="auto"/>
        </w:rPr>
      </w:pPr>
      <w:r>
        <w:rPr>
          <w:rFonts w:hint="eastAsia" w:ascii="黑体" w:hAnsi="黑体" w:eastAsia="黑体" w:cs="黑体"/>
          <w:b w:val="0"/>
          <w:bCs/>
          <w:spacing w:val="0"/>
          <w:w w:val="100"/>
          <w:position w:val="0"/>
          <w:sz w:val="52"/>
          <w:szCs w:val="20"/>
          <w:shd w:val="clear" w:color="auto" w:fill="auto"/>
          <w:lang w:eastAsia="zh-CN"/>
        </w:rPr>
        <w:t>驻马店</w:t>
      </w:r>
      <w:r>
        <w:rPr>
          <w:rFonts w:hint="eastAsia" w:ascii="黑体" w:hAnsi="黑体" w:eastAsia="黑体" w:cs="黑体"/>
          <w:b w:val="0"/>
          <w:bCs/>
          <w:spacing w:val="0"/>
          <w:w w:val="100"/>
          <w:position w:val="0"/>
          <w:sz w:val="52"/>
          <w:szCs w:val="20"/>
          <w:shd w:val="clear" w:color="auto" w:fill="auto"/>
        </w:rPr>
        <w:t>老字号申报表</w:t>
      </w: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rPr>
          <w:rFonts w:hint="eastAsia" w:hAnsi="Calibri" w:cs="Calibri"/>
          <w:spacing w:val="0"/>
          <w:w w:val="100"/>
          <w:position w:val="0"/>
          <w:szCs w:val="20"/>
          <w:shd w:val="clear" w:color="auto" w:fill="auto"/>
        </w:rPr>
      </w:pP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</w:pPr>
      <w:r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  <w:t>（第</w:t>
      </w:r>
      <w:r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  <w:t>批）</w:t>
      </w: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</w:pP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</w:pP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</w:pP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</w:pPr>
      <w:r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  <w:t xml:space="preserve">                          </w:t>
      </w: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</w:pP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  <w:rPr>
          <w:rFonts w:hint="eastAsia" w:ascii="仿宋" w:hAnsi="仿宋" w:eastAsia="仿宋" w:cs="Calibri"/>
          <w:spacing w:val="0"/>
          <w:w w:val="100"/>
          <w:position w:val="0"/>
          <w:szCs w:val="20"/>
          <w:shd w:val="clear" w:color="auto" w:fill="auto"/>
        </w:rPr>
      </w:pPr>
    </w:p>
    <w:p>
      <w:pPr>
        <w:pStyle w:val="4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1760" w:firstLineChars="550"/>
        <w:rPr>
          <w:rFonts w:hint="eastAsia" w:ascii="仿宋" w:hAnsi="仿宋" w:eastAsia="仿宋" w:cs="仿宋_GB2312"/>
          <w:spacing w:val="0"/>
          <w:w w:val="100"/>
          <w:position w:val="0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spacing w:val="0"/>
          <w:w w:val="100"/>
          <w:position w:val="0"/>
          <w:szCs w:val="32"/>
          <w:shd w:val="clear" w:color="auto" w:fill="auto"/>
        </w:rPr>
        <w:t xml:space="preserve">申报企业：（盖章）   </w:t>
      </w:r>
    </w:p>
    <w:p>
      <w:pPr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1760" w:firstLineChars="550"/>
        <w:jc w:val="left"/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eastAsia="zh-CN" w:bidi="ar-SA"/>
        </w:rPr>
      </w:pPr>
      <w:r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eastAsia="zh-CN" w:bidi="ar-SA"/>
        </w:rPr>
        <w:t>联</w:t>
      </w:r>
      <w:r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eastAsia="zh-CN" w:bidi="ar-SA"/>
        </w:rPr>
        <w:t>系</w:t>
      </w:r>
      <w:r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eastAsia="zh-CN" w:bidi="ar-SA"/>
        </w:rPr>
        <w:t>人：</w:t>
      </w:r>
    </w:p>
    <w:p>
      <w:pPr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1760" w:firstLineChars="550"/>
        <w:jc w:val="left"/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eastAsia="zh-CN" w:bidi="ar-SA"/>
        </w:rPr>
      </w:pPr>
      <w:r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eastAsia="zh-CN" w:bidi="ar-SA"/>
        </w:rPr>
        <w:t>联系电话：</w:t>
      </w:r>
    </w:p>
    <w:p>
      <w:pPr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1760" w:firstLineChars="550"/>
        <w:jc w:val="left"/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eastAsia="zh-CN" w:bidi="ar-SA"/>
        </w:rPr>
      </w:pPr>
      <w:r>
        <w:rPr>
          <w:rFonts w:hint="eastAsia" w:ascii="仿宋" w:hAnsi="仿宋" w:eastAsia="仿宋" w:cs="仿宋_GB2312"/>
          <w:spacing w:val="0"/>
          <w:w w:val="100"/>
          <w:kern w:val="2"/>
          <w:position w:val="0"/>
          <w:sz w:val="32"/>
          <w:szCs w:val="32"/>
          <w:shd w:val="clear" w:color="auto" w:fill="auto"/>
          <w:lang w:eastAsia="zh-CN" w:bidi="ar-SA"/>
        </w:rPr>
        <w:t>填报日期：　  年　　月　　日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0"/>
        <w:textAlignment w:val="auto"/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</w:pPr>
      <w:r>
        <w:rPr>
          <w:rFonts w:hAnsi="Calibri" w:cs="Calibri"/>
          <w:spacing w:val="0"/>
          <w:w w:val="100"/>
          <w:position w:val="0"/>
          <w:sz w:val="24"/>
          <w:szCs w:val="20"/>
          <w:shd w:val="clear" w:color="auto" w:fill="auto"/>
        </w:rPr>
        <w:br w:type="page"/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表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—1</w:t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84"/>
        <w:gridCol w:w="564"/>
        <w:gridCol w:w="863"/>
        <w:gridCol w:w="315"/>
        <w:gridCol w:w="523"/>
        <w:gridCol w:w="709"/>
        <w:gridCol w:w="77"/>
        <w:gridCol w:w="519"/>
        <w:gridCol w:w="113"/>
        <w:gridCol w:w="570"/>
        <w:gridCol w:w="686"/>
        <w:gridCol w:w="44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89" w:type="dxa"/>
            <w:gridSpan w:val="1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企业名称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品牌名称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品牌创立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时间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注册资本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（万元）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企业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详细地址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-1986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企业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网址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单位性质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所属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行业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员工总数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（人）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1" w:leftChars="-51" w:right="0" w:hanging="108" w:hangingChars="45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法定代表人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1" w:leftChars="-51" w:right="0" w:hanging="108" w:hangingChars="45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（负责人）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电 话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手    机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-27" w:rightChars="-13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项目联系人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职 务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所在部门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手 机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E-mail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4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通讯地址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邮    编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89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二、资本情况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83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总资产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（万元）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832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-134" w:rightChars="-64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内资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-134" w:rightChars="-64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比例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%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）</w:t>
            </w:r>
          </w:p>
        </w:tc>
        <w:tc>
          <w:tcPr>
            <w:tcW w:w="1279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18" w:leftChars="199" w:right="0" w:firstLine="240" w:firstLineChars="10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" w:leftChars="-17" w:right="-107" w:rightChars="-51" w:hanging="40" w:hangingChars="17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无形资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" w:leftChars="-17" w:right="-107" w:rightChars="-51" w:hanging="40" w:hangingChars="17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产价值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" w:leftChars="-17" w:right="-107" w:rightChars="-51" w:hanging="40" w:hangingChars="17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（万元）</w:t>
            </w:r>
          </w:p>
        </w:tc>
        <w:tc>
          <w:tcPr>
            <w:tcW w:w="15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-107" w:rightChars="-51" w:firstLine="720" w:firstLineChars="30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31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-109" w:leftChars="-52" w:right="-218" w:rightChars="-104" w:firstLine="1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主要股东情况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-218" w:rightChars="-104" w:firstLine="0" w:firstLineChars="0"/>
              <w:jc w:val="both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（含股东名称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-109" w:leftChars="-52" w:right="-218" w:rightChars="-104" w:firstLine="1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和所占股比）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12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32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6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12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300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8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32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3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是否上市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1" w:leftChars="-7" w:right="-92" w:rightChars="-44" w:hanging="16" w:hangingChars="7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上市地点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-107" w:rightChars="-51" w:firstLine="720" w:firstLineChars="30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3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总股本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（万元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）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-158" w:leftChars="-75" w:right="-107" w:rightChars="-51" w:firstLine="55" w:firstLineChars="23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融资金额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-158" w:leftChars="-75" w:right="-107" w:rightChars="-51" w:firstLine="55" w:firstLineChars="23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（万元）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-107" w:rightChars="-51" w:firstLine="720" w:firstLineChars="30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0"/>
        <w:textAlignment w:val="auto"/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</w:pPr>
      <w:r>
        <w:rPr>
          <w:rFonts w:ascii="Times New Roman" w:hAnsi="Calibri" w:eastAsia="宋体" w:cs="Calibri"/>
          <w:spacing w:val="0"/>
          <w:w w:val="100"/>
          <w:position w:val="0"/>
          <w:sz w:val="21"/>
          <w:szCs w:val="20"/>
          <w:shd w:val="clear" w:color="auto" w:fill="auto"/>
        </w:rPr>
        <w:br w:type="page"/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表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—2</w:t>
      </w:r>
    </w:p>
    <w:tbl>
      <w:tblPr>
        <w:tblStyle w:val="8"/>
        <w:tblW w:w="87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8"/>
        <w:gridCol w:w="1485"/>
        <w:gridCol w:w="470"/>
        <w:gridCol w:w="100"/>
        <w:gridCol w:w="1275"/>
        <w:gridCol w:w="423"/>
        <w:gridCol w:w="604"/>
        <w:gridCol w:w="816"/>
        <w:gridCol w:w="41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734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三、经营情况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9" w:rightChars="-52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是否采用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9" w:rightChars="-52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连锁经营模式</w:t>
            </w:r>
          </w:p>
        </w:tc>
        <w:tc>
          <w:tcPr>
            <w:tcW w:w="3408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是否采用商业特许经营模式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9" w:rightChars="-52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连锁经营情况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9" w:rightChars="-52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上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年底数）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店铺总数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家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其中：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360" w:firstLineChars="15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连锁门店数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9" w:rightChars="-52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直营店总数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家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加盟店总数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经营收入（万元）</w:t>
            </w:r>
          </w:p>
        </w:tc>
        <w:tc>
          <w:tcPr>
            <w:tcW w:w="2402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利润额（万元）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9" w:rightChars="-52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年度</w:t>
            </w:r>
          </w:p>
        </w:tc>
        <w:tc>
          <w:tcPr>
            <w:tcW w:w="2033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2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04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9" w:rightChars="-52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年度</w:t>
            </w:r>
          </w:p>
        </w:tc>
        <w:tc>
          <w:tcPr>
            <w:tcW w:w="2033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2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04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年度</w:t>
            </w:r>
          </w:p>
        </w:tc>
        <w:tc>
          <w:tcPr>
            <w:tcW w:w="2033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2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04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8734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四、管理情况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</w:trPr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 力 资 源</w:t>
            </w:r>
          </w:p>
        </w:tc>
        <w:tc>
          <w:tcPr>
            <w:tcW w:w="195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员工总数：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</w:p>
        </w:tc>
        <w:tc>
          <w:tcPr>
            <w:tcW w:w="5006" w:type="dxa"/>
            <w:gridSpan w:val="7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其中：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管理层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人，占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%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普通员工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人，占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61" w:type="dxa"/>
            <w:gridSpan w:val="9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学历：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本科以上学历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人，占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%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高中以上学历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人，占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961" w:type="dxa"/>
            <w:gridSpan w:val="9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职称：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高级职称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人，占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%；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中级职称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人，占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信息化管理体系建设情况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系统名称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建成运营时间</w:t>
            </w: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主要功能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各类体系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认证情况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-107" w:leftChars="-51" w:right="-107" w:rightChars="-51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体系分类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是否通过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体系编号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通过时间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14" w:leftChars="-45" w:right="0" w:hanging="108" w:hangingChars="45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质量管理体系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15" w:leftChars="-51" w:right="-107" w:rightChars="-51" w:hanging="122" w:hangingChars="51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GB/T19001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15" w:leftChars="7" w:right="-107" w:rightChars="-51" w:firstLine="240" w:firstLineChars="10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-ISO9001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-105" w:leftChars="-50" w:right="-107" w:rightChars="-51" w:firstLine="432" w:firstLineChars="18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773" w:type="dxa"/>
            <w:gridSpan w:val="2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-107" w:leftChars="-51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食品安全管理体系CNABS-152-HACCP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773" w:type="dxa"/>
            <w:gridSpan w:val="2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-105" w:leftChars="-50" w:right="-107" w:rightChars="-51" w:firstLine="74" w:firstLineChars="31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环境管理体系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-105" w:leftChars="-50" w:right="-107" w:rightChars="-51" w:firstLine="74" w:firstLineChars="31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GB/T24001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-107" w:leftChars="-51" w:right="-107" w:rightChars="-51" w:firstLine="600" w:firstLineChars="25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-ISO14001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773" w:type="dxa"/>
            <w:gridSpan w:val="2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-107" w:leftChars="-51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其他体系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0"/>
        <w:textAlignment w:val="auto"/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</w:pPr>
      <w:r>
        <w:rPr>
          <w:rFonts w:hAnsi="Calibri" w:cs="Calibri"/>
          <w:spacing w:val="0"/>
          <w:w w:val="100"/>
          <w:position w:val="0"/>
          <w:sz w:val="24"/>
          <w:szCs w:val="20"/>
          <w:shd w:val="clear" w:color="auto" w:fill="auto"/>
        </w:rPr>
        <w:br w:type="page"/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表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—3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284"/>
        <w:gridCol w:w="1134"/>
        <w:gridCol w:w="141"/>
        <w:gridCol w:w="1276"/>
        <w:gridCol w:w="489"/>
        <w:gridCol w:w="929"/>
        <w:gridCol w:w="151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736" w:type="dxa"/>
            <w:gridSpan w:val="10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五、历史传承情况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创始人姓名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籍贯</w:t>
            </w: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1" w:leftChars="-51" w:right="0" w:hanging="108" w:hangingChars="45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民族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品牌（字号）创始名称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创立时间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1" w:leftChars="-51" w:right="0" w:hanging="108" w:hangingChars="45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考证依据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另附说明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传承人姓名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籍贯</w:t>
            </w: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1" w:leftChars="-51" w:right="0" w:hanging="108" w:hangingChars="45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民族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身份证号</w:t>
            </w:r>
          </w:p>
        </w:tc>
        <w:tc>
          <w:tcPr>
            <w:tcW w:w="4600" w:type="dxa"/>
            <w:gridSpan w:val="6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1" w:leftChars="-51" w:right="0" w:hanging="108" w:hangingChars="45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考证依据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另附说明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品牌演变情况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（可另附说明）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时间</w:t>
            </w: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原因</w:t>
            </w: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第一次演变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第二次演变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第三次演变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……可扩充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创始店（厂）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情况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地址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建筑面积㎡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营业面积㎡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01" w:type="dxa"/>
            <w:vMerge w:val="restar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目前店（厂）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情况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地址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建筑面积㎡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营业面积㎡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文物保护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情况</w:t>
            </w:r>
          </w:p>
        </w:tc>
        <w:tc>
          <w:tcPr>
            <w:tcW w:w="2694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-40" w:right="0" w:hanging="84" w:hangingChars="35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是否列入文物保护单位</w:t>
            </w:r>
          </w:p>
        </w:tc>
        <w:tc>
          <w:tcPr>
            <w:tcW w:w="4341" w:type="dxa"/>
            <w:gridSpan w:val="6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1" w:leftChars="-51" w:right="0" w:hanging="108" w:hangingChars="45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   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1" w:right="-107" w:rightChars="-51" w:hanging="43" w:hangingChars="18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保护级别</w:t>
            </w:r>
          </w:p>
        </w:tc>
        <w:tc>
          <w:tcPr>
            <w:tcW w:w="5759" w:type="dxa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360" w:firstLineChars="15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□国家级       □省级    □市级    □县级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1" w:right="-107" w:rightChars="-51" w:hanging="43" w:hangingChars="18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保护建筑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1" w:right="-107" w:rightChars="-51" w:hanging="43" w:hangingChars="18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使用方式</w:t>
            </w:r>
          </w:p>
        </w:tc>
        <w:tc>
          <w:tcPr>
            <w:tcW w:w="5759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07" w:leftChars="-51" w:right="0" w:firstLine="480" w:firstLineChars="20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□自有         □租赁     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店址变迁情况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（可另附说明）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时间</w:t>
            </w: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原因</w:t>
            </w: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第一次迁址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第二次迁址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第三次迁址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25" w:right="-107" w:rightChars="-51" w:hanging="52" w:hangingChars="22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……可扩充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06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textAlignment w:val="auto"/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</w:pPr>
      <w:r>
        <w:rPr>
          <w:rFonts w:ascii="Times New Roman" w:hAnsi="Calibri" w:eastAsia="宋体" w:cs="Calibri"/>
          <w:spacing w:val="0"/>
          <w:w w:val="100"/>
          <w:position w:val="0"/>
          <w:sz w:val="21"/>
          <w:szCs w:val="20"/>
          <w:shd w:val="clear" w:color="auto" w:fill="auto"/>
        </w:rPr>
        <w:br w:type="page"/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表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—4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04"/>
        <w:gridCol w:w="2219"/>
        <w:gridCol w:w="31"/>
        <w:gridCol w:w="1134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73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六、知识产权保护情况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商标注册情况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292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注册商标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类别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292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注册日期及有效期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 至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注册号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商标保护情况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26" w:leftChars="-13" w:right="-107" w:rightChars="-51" w:hanging="1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是否中国驰名商标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□是      □否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获批期间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26" w:leftChars="-13" w:right="-107" w:rightChars="-51" w:hanging="1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是否省著名商标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□是     □否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获批期间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13" w:right="0" w:hanging="26" w:hangingChars="11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是否中国名牌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□是     □否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获批期间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-1" w:leftChars="-13" w:right="0" w:hanging="26" w:hangingChars="11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是否河南名牌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120" w:firstLineChars="5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□是     □否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-107" w:rightChars="-51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获批期间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专 利 情 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专利名称</w:t>
            </w:r>
          </w:p>
        </w:tc>
        <w:tc>
          <w:tcPr>
            <w:tcW w:w="5316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类别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2" w:leftChars="1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编号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注册日期及有效期</w:t>
            </w:r>
          </w:p>
        </w:tc>
        <w:tc>
          <w:tcPr>
            <w:tcW w:w="5316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 至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专有技术名称</w:t>
            </w:r>
          </w:p>
        </w:tc>
        <w:tc>
          <w:tcPr>
            <w:tcW w:w="5316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类 别</w:t>
            </w:r>
          </w:p>
        </w:tc>
        <w:tc>
          <w:tcPr>
            <w:tcW w:w="221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72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leftChars="-66" w:right="0" w:hanging="139" w:hangingChars="58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编号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注册日期及有效期</w:t>
            </w:r>
          </w:p>
        </w:tc>
        <w:tc>
          <w:tcPr>
            <w:tcW w:w="5316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 至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域 名 情 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已注册</w:t>
            </w:r>
          </w:p>
        </w:tc>
        <w:tc>
          <w:tcPr>
            <w:tcW w:w="5316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类似域名</w:t>
            </w:r>
          </w:p>
        </w:tc>
        <w:tc>
          <w:tcPr>
            <w:tcW w:w="5316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境外知识产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权保护情况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商    标</w:t>
            </w:r>
          </w:p>
        </w:tc>
        <w:tc>
          <w:tcPr>
            <w:tcW w:w="5316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专    利</w:t>
            </w:r>
          </w:p>
        </w:tc>
        <w:tc>
          <w:tcPr>
            <w:tcW w:w="5316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1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其    他</w:t>
            </w:r>
          </w:p>
        </w:tc>
        <w:tc>
          <w:tcPr>
            <w:tcW w:w="5316" w:type="dxa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7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法律纠纷情况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02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textAlignment w:val="auto"/>
              <w:rPr>
                <w:rFonts w:hint="eastAsia" w:ascii="宋体" w:hAnsi="宋体" w:eastAsia="宋体" w:cs="Calibri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left"/>
        <w:textAlignment w:val="auto"/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</w:pPr>
      <w:r>
        <w:rPr>
          <w:rFonts w:hAnsi="Calibri" w:cs="Calibri"/>
          <w:spacing w:val="0"/>
          <w:w w:val="100"/>
          <w:position w:val="0"/>
          <w:sz w:val="24"/>
          <w:szCs w:val="20"/>
          <w:shd w:val="clear" w:color="auto" w:fill="auto"/>
        </w:rPr>
        <w:br w:type="page"/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表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Calibri"/>
          <w:spacing w:val="0"/>
          <w:w w:val="100"/>
          <w:position w:val="0"/>
          <w:sz w:val="24"/>
          <w:szCs w:val="20"/>
          <w:shd w:val="clear" w:color="auto" w:fill="auto"/>
        </w:rPr>
        <w:t>—5</w:t>
      </w:r>
    </w:p>
    <w:tbl>
      <w:tblPr>
        <w:tblStyle w:val="8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513" w:firstLineChars="213"/>
              <w:jc w:val="center"/>
              <w:textAlignment w:val="auto"/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Calibri"/>
                <w:b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七、审批情况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8736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申报企业意见：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  <w:lang w:val="en-US" w:eastAsia="zh-CN"/>
              </w:rPr>
              <w:t>.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27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27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27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27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1456" w:firstLineChars="607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法人代表（签字）：                      （申报企业盖章）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633" w:firstLineChars="2764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年   月   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633" w:firstLineChars="2764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873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申报县（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）商务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审查意见：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1456" w:firstLineChars="607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 xml:space="preserve">负责人（签字）：                     （商务主管部门盖章）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638" w:firstLineChars="2766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年   月   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638" w:firstLineChars="2766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873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  <w:lang w:eastAsia="zh-CN"/>
              </w:rPr>
              <w:t>市商务局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审核意见：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4080" w:firstLineChars="170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（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600" w:firstLineChars="275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  <w:t>年   月   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6600" w:firstLineChars="2750"/>
              <w:textAlignment w:val="auto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4"/>
                <w:szCs w:val="20"/>
                <w:shd w:val="clear" w:color="auto" w:fill="auto"/>
              </w:rPr>
            </w:pPr>
          </w:p>
        </w:tc>
      </w:tr>
    </w:tbl>
    <w:p>
      <w:pPr>
        <w:rPr>
          <w:rFonts w:hint="eastAsia" w:hAnsi="仿宋_GB2312" w:eastAsia="宋体" w:cs="仿宋_GB231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2FlMGI5Yzk0MWY5NGY0OTRkZTJjN2VlMDNkN2IifQ=="/>
  </w:docVars>
  <w:rsids>
    <w:rsidRoot w:val="00D50820"/>
    <w:rsid w:val="00127A3C"/>
    <w:rsid w:val="002C4A9D"/>
    <w:rsid w:val="003B515E"/>
    <w:rsid w:val="005A6605"/>
    <w:rsid w:val="007E34FD"/>
    <w:rsid w:val="00C56FA4"/>
    <w:rsid w:val="00D50820"/>
    <w:rsid w:val="00EA3A98"/>
    <w:rsid w:val="030170B7"/>
    <w:rsid w:val="04E7694C"/>
    <w:rsid w:val="07AC4B9D"/>
    <w:rsid w:val="082723C4"/>
    <w:rsid w:val="09394E72"/>
    <w:rsid w:val="0B1D11F6"/>
    <w:rsid w:val="0BEA5871"/>
    <w:rsid w:val="0C114FFD"/>
    <w:rsid w:val="0CE6774C"/>
    <w:rsid w:val="0DE702BA"/>
    <w:rsid w:val="108859C6"/>
    <w:rsid w:val="119B226F"/>
    <w:rsid w:val="138A5B88"/>
    <w:rsid w:val="16870F08"/>
    <w:rsid w:val="17F60096"/>
    <w:rsid w:val="192A2138"/>
    <w:rsid w:val="1ACFAD00"/>
    <w:rsid w:val="1E67139D"/>
    <w:rsid w:val="219C6F43"/>
    <w:rsid w:val="23D004AF"/>
    <w:rsid w:val="295E6B7C"/>
    <w:rsid w:val="2A3E3D98"/>
    <w:rsid w:val="2BA13109"/>
    <w:rsid w:val="2C0A01A3"/>
    <w:rsid w:val="2C10752C"/>
    <w:rsid w:val="2FDF37BA"/>
    <w:rsid w:val="3310352B"/>
    <w:rsid w:val="351129BA"/>
    <w:rsid w:val="35CC0DD1"/>
    <w:rsid w:val="36E47FF4"/>
    <w:rsid w:val="36FFDFCD"/>
    <w:rsid w:val="38F21EDF"/>
    <w:rsid w:val="391F8B39"/>
    <w:rsid w:val="39304F0A"/>
    <w:rsid w:val="3BFFD358"/>
    <w:rsid w:val="3C88079E"/>
    <w:rsid w:val="3CF524BD"/>
    <w:rsid w:val="40BC271D"/>
    <w:rsid w:val="42916C2D"/>
    <w:rsid w:val="49782985"/>
    <w:rsid w:val="49C001D4"/>
    <w:rsid w:val="4BE70F1E"/>
    <w:rsid w:val="4D3CAF8C"/>
    <w:rsid w:val="51C40C38"/>
    <w:rsid w:val="523D35D2"/>
    <w:rsid w:val="52A84C93"/>
    <w:rsid w:val="569A78F1"/>
    <w:rsid w:val="59FFE036"/>
    <w:rsid w:val="5D797075"/>
    <w:rsid w:val="5E3F0F6A"/>
    <w:rsid w:val="5F3FBCD1"/>
    <w:rsid w:val="5FA61BB4"/>
    <w:rsid w:val="5FD710D4"/>
    <w:rsid w:val="60D76011"/>
    <w:rsid w:val="618452C3"/>
    <w:rsid w:val="61DE40C0"/>
    <w:rsid w:val="621F0B45"/>
    <w:rsid w:val="62FFC069"/>
    <w:rsid w:val="635E4738"/>
    <w:rsid w:val="66D9A3AE"/>
    <w:rsid w:val="6B110BBB"/>
    <w:rsid w:val="6BD706D2"/>
    <w:rsid w:val="6BFFD7F3"/>
    <w:rsid w:val="6F575FF6"/>
    <w:rsid w:val="6FF9E09B"/>
    <w:rsid w:val="72D24061"/>
    <w:rsid w:val="73BE490A"/>
    <w:rsid w:val="73D3568D"/>
    <w:rsid w:val="73FF1BC7"/>
    <w:rsid w:val="76B40415"/>
    <w:rsid w:val="76D13762"/>
    <w:rsid w:val="78E333EE"/>
    <w:rsid w:val="79F260E0"/>
    <w:rsid w:val="79F7367C"/>
    <w:rsid w:val="7B7E2A61"/>
    <w:rsid w:val="7BFF1818"/>
    <w:rsid w:val="7DB3D0E1"/>
    <w:rsid w:val="7DFD7E97"/>
    <w:rsid w:val="7F2F9676"/>
    <w:rsid w:val="7FAFFB0A"/>
    <w:rsid w:val="7FDE7F4E"/>
    <w:rsid w:val="7FEFA40D"/>
    <w:rsid w:val="8FFF096C"/>
    <w:rsid w:val="9FADA2E8"/>
    <w:rsid w:val="ABFE6646"/>
    <w:rsid w:val="B39DB267"/>
    <w:rsid w:val="B4EB1949"/>
    <w:rsid w:val="BB3C99B2"/>
    <w:rsid w:val="CDE6E8C9"/>
    <w:rsid w:val="CF773682"/>
    <w:rsid w:val="E25FC86B"/>
    <w:rsid w:val="E277FBC7"/>
    <w:rsid w:val="E77F2C5C"/>
    <w:rsid w:val="EDDE11C3"/>
    <w:rsid w:val="EFFEE556"/>
    <w:rsid w:val="F7A78E82"/>
    <w:rsid w:val="FBB6C144"/>
    <w:rsid w:val="FBE7CDA3"/>
    <w:rsid w:val="FCBD4C8E"/>
    <w:rsid w:val="FEEF260B"/>
    <w:rsid w:val="FEEF639D"/>
    <w:rsid w:val="FF5AFB79"/>
    <w:rsid w:val="FF7B0FB5"/>
    <w:rsid w:val="FFBF131C"/>
    <w:rsid w:val="FFD44499"/>
    <w:rsid w:val="FF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_GB2312" w:cs="Calibri"/>
    </w:rPr>
  </w:style>
  <w:style w:type="paragraph" w:styleId="4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2074</Words>
  <Characters>2166</Characters>
  <Lines>2</Lines>
  <Paragraphs>1</Paragraphs>
  <TotalTime>4</TotalTime>
  <ScaleCrop>false</ScaleCrop>
  <LinksUpToDate>false</LinksUpToDate>
  <CharactersWithSpaces>2702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2020-07-09T17:18:00Z</dcterms:created>
  <dc:creator>微软用户</dc:creator>
  <cp:lastModifiedBy>Black spirit⛅</cp:lastModifiedBy>
  <cp:lastPrinted>2021-07-29T16:26:00Z</cp:lastPrinted>
  <dcterms:modified xsi:type="dcterms:W3CDTF">2022-05-11T03:42:42Z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73D6B826D5CC44E98FFA400B26F68592</vt:lpwstr>
  </property>
</Properties>
</file>